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DMB Driver's Ed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DMB Driver’s Ed will be holding two weeks classes each month. Classes will start at the beginning of the month or mid- month with respect to number of students interested.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PRICE: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The cost of the course is $260.00 which is due at the beginning of each course. Arrangements may be made upon request if need to pay two partial payments of $130.00. Cancellations must be made before the third day of class for full reimbursement. Rescheduling fees are $30.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WHO: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Students who wish to enroll must be at least 15 years old, show proof by supplying a photo copy of birth certificate, social security car and of course have parent or guardian consent.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WHERE: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 xml:space="preserve">Classes will take place in a fun, relaxing and respectful atmosphere in Los </w:t>
      </w:r>
      <w:proofErr w:type="spellStart"/>
      <w:r>
        <w:rPr>
          <w:rFonts w:ascii="Lora" w:hAnsi="Lora"/>
          <w:color w:val="333333"/>
          <w:lang/>
        </w:rPr>
        <w:t>Lunas</w:t>
      </w:r>
      <w:proofErr w:type="spellEnd"/>
      <w:r>
        <w:rPr>
          <w:rFonts w:ascii="Lora" w:hAnsi="Lora"/>
          <w:color w:val="333333"/>
          <w:lang/>
        </w:rPr>
        <w:t> 959 Hwy 314 or in Belen in the back pod BHS room 602.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DURATION: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The classroom instruction is approximately two week long starting afterschool. As regulated by the states students are to attend 30 hours of classroom instruction including 6 hours of DWI instruction 7 hours of behind-the-wheel training.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MATERIALS: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Students will receive a copy of the NM MVD driving manual and guided instruction to prepare and pass the written DMV test. DMB Students will receive a referral acknowledging current enrollment and readiness for testing.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PASSING: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In order to pass the course students will need to have actively participated throughout the course and have passed both the final exam and road test with by least 70%. No student will be allowed to drive any DMB Driver's Ed vehicle without possessing a NM MVD issued learner’s permit. There is a $10 MVD fee to obtain the permit.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COMPLETION: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Students who successfully complete the course will receive a certificate of completion which will allow them to move on in the graduated licensing program.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t>CONTACTS: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>
        <w:rPr>
          <w:rFonts w:ascii="Lora" w:hAnsi="Lora"/>
          <w:color w:val="333333"/>
          <w:lang/>
        </w:rPr>
        <w:lastRenderedPageBreak/>
        <w:t>Mr. B (</w:t>
      </w:r>
      <w:proofErr w:type="spellStart"/>
      <w:r>
        <w:rPr>
          <w:rFonts w:ascii="Lora" w:hAnsi="Lora"/>
          <w:color w:val="333333"/>
          <w:lang/>
        </w:rPr>
        <w:t>Brockington</w:t>
      </w:r>
      <w:proofErr w:type="spellEnd"/>
      <w:r>
        <w:rPr>
          <w:rFonts w:ascii="Lora" w:hAnsi="Lora"/>
          <w:color w:val="333333"/>
          <w:lang/>
        </w:rPr>
        <w:t xml:space="preserve">) 505-900-5333 or Sign up with Mrs. </w:t>
      </w:r>
      <w:proofErr w:type="spellStart"/>
      <w:r>
        <w:rPr>
          <w:rFonts w:ascii="Lora" w:hAnsi="Lora"/>
          <w:color w:val="333333"/>
          <w:lang/>
        </w:rPr>
        <w:t>Previtti</w:t>
      </w:r>
      <w:proofErr w:type="spellEnd"/>
      <w:r>
        <w:rPr>
          <w:rFonts w:ascii="Lora" w:hAnsi="Lora"/>
          <w:color w:val="333333"/>
          <w:lang/>
        </w:rPr>
        <w:t>.</w:t>
      </w:r>
    </w:p>
    <w:p w:rsidR="005803E1" w:rsidRDefault="005803E1" w:rsidP="005803E1">
      <w:pPr>
        <w:pStyle w:val="NormalWeb"/>
        <w:rPr>
          <w:rFonts w:ascii="Lora" w:hAnsi="Lora"/>
          <w:color w:val="333333"/>
          <w:lang/>
        </w:rPr>
      </w:pPr>
      <w:r w:rsidRPr="005803E1">
        <w:rPr>
          <w:rFonts w:ascii="Lora" w:hAnsi="Lora"/>
          <w:color w:val="333333"/>
          <w:lang/>
        </w:rPr>
        <w:t>http://mrbeehicle.altervista.org/</w:t>
      </w:r>
    </w:p>
    <w:p w:rsidR="00A5322E" w:rsidRDefault="00A5322E"/>
    <w:sectPr w:rsidR="00A5322E" w:rsidSect="00A5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03E1"/>
    <w:rsid w:val="002F3B11"/>
    <w:rsid w:val="005803E1"/>
    <w:rsid w:val="00A5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3E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329324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3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7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54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515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HP</dc:creator>
  <cp:lastModifiedBy>My HP</cp:lastModifiedBy>
  <cp:revision>1</cp:revision>
  <dcterms:created xsi:type="dcterms:W3CDTF">2017-02-17T06:59:00Z</dcterms:created>
  <dcterms:modified xsi:type="dcterms:W3CDTF">2017-02-17T07:42:00Z</dcterms:modified>
</cp:coreProperties>
</file>